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26" w:rsidRPr="003F0E26" w:rsidRDefault="003F0E26" w:rsidP="003F0E26">
      <w:pPr>
        <w:rPr>
          <w:rFonts w:hint="eastAsia"/>
          <w:b/>
          <w:sz w:val="24"/>
          <w:szCs w:val="24"/>
        </w:rPr>
      </w:pPr>
      <w:r w:rsidRPr="003F0E26">
        <w:rPr>
          <w:rFonts w:hint="eastAsia"/>
          <w:b/>
          <w:sz w:val="24"/>
          <w:szCs w:val="24"/>
        </w:rPr>
        <w:t>《山东大学</w:t>
      </w:r>
      <w:r w:rsidRPr="003F0E26">
        <w:rPr>
          <w:rFonts w:hint="eastAsia"/>
          <w:b/>
          <w:sz w:val="24"/>
          <w:szCs w:val="24"/>
        </w:rPr>
        <w:t>2013-2014</w:t>
      </w:r>
      <w:r w:rsidRPr="003F0E26">
        <w:rPr>
          <w:rFonts w:hint="eastAsia"/>
          <w:b/>
          <w:sz w:val="24"/>
          <w:szCs w:val="24"/>
        </w:rPr>
        <w:t>学年学生暑假社会实践活动立项重点专题及有关要求》</w:t>
      </w:r>
    </w:p>
    <w:p w:rsidR="003F0E26" w:rsidRDefault="003F0E26" w:rsidP="003F0E26">
      <w:pPr>
        <w:rPr>
          <w:rFonts w:hint="eastAsia"/>
        </w:rPr>
      </w:pP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1.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政策宣讲”，深入农村乡镇、城市社区等，开展党的十八大精神、十八届三中全会精神、“我的中国梦”、社会主义核心价值观和国家民生政策宣讲活动。</w:t>
      </w: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2.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支农支教”，服务新农村建设、农村农业发展、新型农民成长；创新支教形式，在传统支教内容的基础上，增加支教学校师资培训、学生课外素质拓展、支教学校硬件环境改善等内容，切实服务支教学校建设。</w:t>
      </w: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3.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科研先锋”，对接“第一课堂”，联系专业教师，积极参与教师科研项目，内容涉及“专题调</w:t>
      </w:r>
      <w:bookmarkStart w:id="0" w:name="_GoBack"/>
      <w:bookmarkEnd w:id="0"/>
      <w:r w:rsidRPr="003F0E26">
        <w:rPr>
          <w:rFonts w:hint="eastAsia"/>
          <w:sz w:val="24"/>
          <w:szCs w:val="24"/>
        </w:rPr>
        <w:t>研、科研攻关或科技开发等”；积极备战“挑战杯”全国大学生课外学术科技作品竞赛。</w:t>
      </w: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4.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社会调研”，针对社会热点问题开展深入的社会调研，主题涉及“民营经济和小微企业发展、县域经济发展与新型城镇化道路、生态文明乡村建设、家庭农场培育与现代农业、创新能力提升与节能减排、社区建设与基层社会管理创新、保障性住房建设的新思路、公共文化服务体系建设、服务型基层党组织建设”等，可参考“挑战杯”学术科技作品竞赛推荐的哲学社会科学类部分选题，见附件</w:t>
      </w:r>
      <w:r w:rsidRPr="003F0E26">
        <w:rPr>
          <w:rFonts w:hint="eastAsia"/>
          <w:sz w:val="24"/>
          <w:szCs w:val="24"/>
        </w:rPr>
        <w:t>1</w:t>
      </w:r>
      <w:r w:rsidRPr="003F0E26">
        <w:rPr>
          <w:rFonts w:hint="eastAsia"/>
          <w:sz w:val="24"/>
          <w:szCs w:val="24"/>
        </w:rPr>
        <w:t>。</w:t>
      </w: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面向全校各学院征集社会调研题目，各学院和校级学生组织可申报</w:t>
      </w:r>
      <w:r w:rsidRPr="003F0E26">
        <w:rPr>
          <w:rFonts w:hint="eastAsia"/>
          <w:sz w:val="24"/>
          <w:szCs w:val="24"/>
        </w:rPr>
        <w:t>1-2</w:t>
      </w:r>
      <w:r w:rsidRPr="003F0E26">
        <w:rPr>
          <w:rFonts w:hint="eastAsia"/>
          <w:sz w:val="24"/>
          <w:szCs w:val="24"/>
        </w:rPr>
        <w:t>个社会调研</w:t>
      </w:r>
      <w:proofErr w:type="gramStart"/>
      <w:r w:rsidRPr="003F0E26">
        <w:rPr>
          <w:rFonts w:hint="eastAsia"/>
          <w:sz w:val="24"/>
          <w:szCs w:val="24"/>
        </w:rPr>
        <w:t>类实践</w:t>
      </w:r>
      <w:proofErr w:type="gramEnd"/>
      <w:r w:rsidRPr="003F0E26">
        <w:rPr>
          <w:rFonts w:hint="eastAsia"/>
          <w:sz w:val="24"/>
          <w:szCs w:val="24"/>
        </w:rPr>
        <w:t>重点团队，要求指导教师必须为正高职称，领队为青年教师或者党政干部，面向全校研究生、本科生组队。请各学院填写附件</w:t>
      </w:r>
      <w:r w:rsidRPr="003F0E26">
        <w:rPr>
          <w:rFonts w:hint="eastAsia"/>
          <w:sz w:val="24"/>
          <w:szCs w:val="24"/>
        </w:rPr>
        <w:t>2</w:t>
      </w:r>
      <w:r w:rsidRPr="003F0E26">
        <w:rPr>
          <w:rFonts w:hint="eastAsia"/>
          <w:sz w:val="24"/>
          <w:szCs w:val="24"/>
        </w:rPr>
        <w:t>，学校将组织专家对申报调研专题进行书面评审，对于立项团队学校单独划拨立项经费，每个团队拟划拨</w:t>
      </w:r>
      <w:r w:rsidRPr="003F0E26">
        <w:rPr>
          <w:rFonts w:hint="eastAsia"/>
          <w:sz w:val="24"/>
          <w:szCs w:val="24"/>
        </w:rPr>
        <w:t>2000</w:t>
      </w:r>
      <w:r w:rsidRPr="003F0E26">
        <w:rPr>
          <w:rFonts w:hint="eastAsia"/>
          <w:sz w:val="24"/>
          <w:szCs w:val="24"/>
        </w:rPr>
        <w:t>元。</w:t>
      </w:r>
    </w:p>
    <w:p w:rsidR="003F0E26" w:rsidRPr="003F0E26" w:rsidRDefault="003F0E26" w:rsidP="003F0E2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0E26">
        <w:rPr>
          <w:rFonts w:hint="eastAsia"/>
          <w:sz w:val="24"/>
          <w:szCs w:val="24"/>
        </w:rPr>
        <w:t>5.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志愿于行”，开展以学业辅导、亲情陪伴、感受城市、自护教育、爱心捐赠、就业创业等方面农民工子女帮扶活动；走进社区，对社区居民进行科学、文化、法律、卫生等方面的知识普及和与社区居民生产生活密切相关的技能培训，利用专业知识，为社区提供高水平的知识咨询和专业援助服务；参与和谐社区建设，积极参加社区民主管理和社区文化建设，丰富社区文化生活，提高居民文化素质。</w:t>
      </w:r>
    </w:p>
    <w:p w:rsidR="00140A31" w:rsidRPr="003F0E26" w:rsidRDefault="003F0E26" w:rsidP="003F0E26">
      <w:pPr>
        <w:spacing w:line="360" w:lineRule="auto"/>
        <w:ind w:firstLineChars="200" w:firstLine="480"/>
        <w:rPr>
          <w:sz w:val="24"/>
          <w:szCs w:val="24"/>
        </w:rPr>
      </w:pPr>
      <w:r w:rsidRPr="003F0E26">
        <w:rPr>
          <w:rFonts w:hint="eastAsia"/>
          <w:sz w:val="24"/>
          <w:szCs w:val="24"/>
        </w:rPr>
        <w:t>6.</w:t>
      </w:r>
      <w:r w:rsidRPr="003F0E26">
        <w:rPr>
          <w:rFonts w:hint="eastAsia"/>
          <w:sz w:val="24"/>
          <w:szCs w:val="24"/>
        </w:rPr>
        <w:t>“青春筑梦</w:t>
      </w:r>
      <w:r w:rsidRPr="003F0E26">
        <w:rPr>
          <w:rFonts w:hint="eastAsia"/>
          <w:sz w:val="24"/>
          <w:szCs w:val="24"/>
        </w:rPr>
        <w:t xml:space="preserve">  </w:t>
      </w:r>
      <w:r w:rsidRPr="003F0E26">
        <w:rPr>
          <w:rFonts w:hint="eastAsia"/>
          <w:sz w:val="24"/>
          <w:szCs w:val="24"/>
        </w:rPr>
        <w:t>见习</w:t>
      </w:r>
      <w:r w:rsidRPr="003F0E26">
        <w:rPr>
          <w:rFonts w:hint="eastAsia"/>
          <w:sz w:val="24"/>
          <w:szCs w:val="24"/>
        </w:rPr>
        <w:t>2014</w:t>
      </w:r>
      <w:r w:rsidRPr="003F0E26">
        <w:rPr>
          <w:rFonts w:hint="eastAsia"/>
          <w:sz w:val="24"/>
          <w:szCs w:val="24"/>
        </w:rPr>
        <w:t>”，利用岗位体验，引导学生就业创业，包括专业型岗位体验、非专业型岗位体验及就业创业见习等。</w:t>
      </w:r>
    </w:p>
    <w:sectPr w:rsidR="00140A31" w:rsidRPr="003F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37" w:rsidRDefault="00C60037" w:rsidP="003F0E26">
      <w:r>
        <w:separator/>
      </w:r>
    </w:p>
  </w:endnote>
  <w:endnote w:type="continuationSeparator" w:id="0">
    <w:p w:rsidR="00C60037" w:rsidRDefault="00C60037" w:rsidP="003F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37" w:rsidRDefault="00C60037" w:rsidP="003F0E26">
      <w:r>
        <w:separator/>
      </w:r>
    </w:p>
  </w:footnote>
  <w:footnote w:type="continuationSeparator" w:id="0">
    <w:p w:rsidR="00C60037" w:rsidRDefault="00C60037" w:rsidP="003F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B4"/>
    <w:rsid w:val="000747B4"/>
    <w:rsid w:val="00140A31"/>
    <w:rsid w:val="003F0E26"/>
    <w:rsid w:val="00C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E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E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yanni</cp:lastModifiedBy>
  <cp:revision>2</cp:revision>
  <dcterms:created xsi:type="dcterms:W3CDTF">2014-05-20T09:23:00Z</dcterms:created>
  <dcterms:modified xsi:type="dcterms:W3CDTF">2014-05-20T09:24:00Z</dcterms:modified>
</cp:coreProperties>
</file>